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B9E" w:rsidRDefault="00426B9E">
      <w:pPr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object w:dxaOrig="951" w:dyaOrig="1336">
          <v:rect id="rectole0000000000" o:spid="_x0000_i1025" style="width:47.25pt;height:66.75pt" o:ole="" o:preferrelative="t" stroked="f">
            <v:imagedata r:id="rId4" o:title=""/>
          </v:rect>
          <o:OLEObject Type="Embed" ProgID="StaticMetafile" ShapeID="rectole0000000000" DrawAspect="Content" ObjectID="_1716725246" r:id="rId5"/>
        </w:object>
      </w:r>
    </w:p>
    <w:p w:rsidR="00426B9E" w:rsidRDefault="00851178">
      <w:pPr>
        <w:keepNext/>
        <w:suppressAutoHyphens/>
        <w:spacing w:after="0" w:line="240" w:lineRule="auto"/>
        <w:ind w:firstLine="709"/>
        <w:jc w:val="center"/>
        <w:rPr>
          <w:rFonts w:ascii="Arial" w:eastAsia="Arial" w:hAnsi="Arial" w:cs="Arial"/>
          <w:b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ДУМА КРАСНОЯРСКОГО</w:t>
      </w:r>
      <w:r w:rsidR="00654E59">
        <w:rPr>
          <w:rFonts w:ascii="Arial" w:eastAsia="Arial" w:hAnsi="Arial" w:cs="Arial"/>
          <w:b/>
          <w:color w:val="00000A"/>
          <w:sz w:val="26"/>
          <w:shd w:val="clear" w:color="auto" w:fill="FFFFFF"/>
        </w:rPr>
        <w:t xml:space="preserve"> СЕЛЬСКОГО ПОСЕЛЕНИЯ</w:t>
      </w:r>
    </w:p>
    <w:p w:rsidR="00426B9E" w:rsidRDefault="00654E59">
      <w:pPr>
        <w:keepNext/>
        <w:suppressAutoHyphens/>
        <w:spacing w:after="0" w:line="240" w:lineRule="auto"/>
        <w:ind w:firstLine="709"/>
        <w:jc w:val="center"/>
        <w:rPr>
          <w:rFonts w:ascii="Arial" w:eastAsia="Arial" w:hAnsi="Arial" w:cs="Arial"/>
          <w:b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УВАТСКОГО МУНИЦИПАЛЬНОГО РАЙОНА ТЮМЕНСКОЙ ОБЛАСТИ</w:t>
      </w:r>
    </w:p>
    <w:p w:rsidR="00426B9E" w:rsidRDefault="00426B9E">
      <w:pPr>
        <w:keepNext/>
        <w:suppressAutoHyphens/>
        <w:spacing w:after="0" w:line="240" w:lineRule="auto"/>
        <w:ind w:firstLine="709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426B9E" w:rsidRDefault="00426B9E">
      <w:pPr>
        <w:suppressAutoHyphens/>
        <w:spacing w:after="0" w:line="240" w:lineRule="auto"/>
        <w:rPr>
          <w:rFonts w:ascii="Arial" w:eastAsia="Arial" w:hAnsi="Arial" w:cs="Arial"/>
          <w:color w:val="00000A"/>
          <w:sz w:val="24"/>
          <w:shd w:val="clear" w:color="auto" w:fill="FFFFFF"/>
        </w:rPr>
      </w:pPr>
    </w:p>
    <w:p w:rsidR="00426B9E" w:rsidRDefault="00654E59" w:rsidP="00851178">
      <w:pPr>
        <w:keepNext/>
        <w:suppressAutoHyphens/>
        <w:spacing w:after="0" w:line="240" w:lineRule="auto"/>
        <w:ind w:firstLine="709"/>
        <w:jc w:val="center"/>
        <w:rPr>
          <w:rFonts w:ascii="Liberation Serif" w:eastAsia="Liberation Serif" w:hAnsi="Liberation Serif" w:cs="Liberation Serif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РЕШЕНИЕ</w:t>
      </w:r>
    </w:p>
    <w:p w:rsidR="00426B9E" w:rsidRDefault="00426B9E">
      <w:pPr>
        <w:keepNext/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426B9E" w:rsidRDefault="00654E59" w:rsidP="00851178">
      <w:pPr>
        <w:keepNext/>
        <w:suppressAutoHyphens/>
        <w:spacing w:after="0" w:line="240" w:lineRule="auto"/>
        <w:rPr>
          <w:rFonts w:ascii="Liberation Serif" w:eastAsia="Liberation Serif" w:hAnsi="Liberation Serif" w:cs="Liberation Serif"/>
          <w:color w:val="00000A"/>
          <w:sz w:val="24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ДДММГГ.                 </w:t>
      </w:r>
      <w:r w:rsidR="00851178"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           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       </w:t>
      </w:r>
      <w:r w:rsidR="00851178"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 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</w:t>
      </w:r>
      <w:r w:rsidR="00851178"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с. Уват                       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  </w:t>
      </w:r>
      <w:r w:rsidR="00851178"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      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  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ПРОЕКТ</w:t>
      </w:r>
    </w:p>
    <w:p w:rsidR="00426B9E" w:rsidRDefault="00426B9E">
      <w:pPr>
        <w:keepNext/>
        <w:suppressAutoHyphens/>
        <w:spacing w:after="0" w:line="240" w:lineRule="auto"/>
        <w:ind w:firstLine="709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426B9E" w:rsidRDefault="00426B9E">
      <w:pPr>
        <w:keepNext/>
        <w:suppressAutoHyphens/>
        <w:spacing w:after="0" w:line="240" w:lineRule="auto"/>
        <w:ind w:firstLine="709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426B9E" w:rsidRDefault="00654E59">
      <w:pPr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О внесении из</w:t>
      </w:r>
      <w:r w:rsidR="00851178">
        <w:rPr>
          <w:rFonts w:ascii="Arial" w:eastAsia="Arial" w:hAnsi="Arial" w:cs="Arial"/>
          <w:color w:val="000000"/>
          <w:sz w:val="26"/>
          <w:shd w:val="clear" w:color="auto" w:fill="FFFFFF"/>
        </w:rPr>
        <w:t>менений в решение Думы Красноярского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сельского поселения </w:t>
      </w:r>
    </w:p>
    <w:p w:rsidR="00426B9E" w:rsidRDefault="00851178">
      <w:pPr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color w:val="00000A"/>
          <w:sz w:val="24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от 06</w:t>
      </w:r>
      <w:r w:rsidR="00654E59"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.10.2021 </w:t>
      </w:r>
      <w:r w:rsidR="00654E59"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45</w:t>
      </w:r>
      <w:r w:rsidR="00654E59"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«Об утверждении положения</w:t>
      </w:r>
    </w:p>
    <w:p w:rsidR="00426B9E" w:rsidRDefault="00654E59">
      <w:pPr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color w:val="00000A"/>
          <w:sz w:val="24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о муниципальном контроле в сфере благоустройства</w:t>
      </w:r>
      <w:r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  <w:t>»</w:t>
      </w:r>
    </w:p>
    <w:p w:rsidR="00426B9E" w:rsidRDefault="00426B9E">
      <w:pPr>
        <w:suppressAutoHyphens/>
        <w:spacing w:after="0" w:line="240" w:lineRule="auto"/>
        <w:ind w:firstLine="567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В соответствии с Федеральным законом от 06.10.2003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131-ФЗ «Об общих принципах организации м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естного самоуправления в Российской Федерации», Федеральным законом от 31.07.2020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248-ФЗ «О государственном контроле (надзоре) и муниципальном контроле в Российской Федерации», </w:t>
      </w:r>
      <w:proofErr w:type="gramStart"/>
      <w:r w:rsidR="00851178">
        <w:rPr>
          <w:rFonts w:ascii="Arial" w:eastAsia="Arial" w:hAnsi="Arial" w:cs="Arial"/>
          <w:color w:val="000000"/>
          <w:sz w:val="26"/>
          <w:shd w:val="clear" w:color="auto" w:fill="FFFFFF"/>
        </w:rPr>
        <w:t>руководствуясь Уставом Красноярского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сельского поселения Уватского муниципального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района </w:t>
      </w:r>
      <w:r w:rsidR="00851178">
        <w:rPr>
          <w:rFonts w:ascii="Arial" w:eastAsia="Arial" w:hAnsi="Arial" w:cs="Arial"/>
          <w:color w:val="000000"/>
          <w:sz w:val="26"/>
          <w:shd w:val="clear" w:color="auto" w:fill="FFFFFF"/>
        </w:rPr>
        <w:t>Тюменской области Дума Красноярского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сельского поселения РЕШИЛА</w:t>
      </w:r>
      <w:proofErr w:type="gramEnd"/>
      <w:r>
        <w:rPr>
          <w:rFonts w:ascii="Arial" w:eastAsia="Arial" w:hAnsi="Arial" w:cs="Arial"/>
          <w:color w:val="000000"/>
          <w:sz w:val="26"/>
          <w:shd w:val="clear" w:color="auto" w:fill="FFFFFF"/>
        </w:rPr>
        <w:t>: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1. Внести в при</w:t>
      </w:r>
      <w:r w:rsidR="00851178">
        <w:rPr>
          <w:rFonts w:ascii="Arial" w:eastAsia="Arial" w:hAnsi="Arial" w:cs="Arial"/>
          <w:color w:val="000000"/>
          <w:sz w:val="26"/>
          <w:shd w:val="clear" w:color="auto" w:fill="FFFFFF"/>
        </w:rPr>
        <w:t>ложение к решению Думы Красноярского сельского поселения от 06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.10.2021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</w:t>
      </w:r>
      <w:r w:rsidR="00851178"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45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</w:t>
      </w:r>
      <w:r w:rsidR="00851178">
        <w:rPr>
          <w:rFonts w:ascii="Arial" w:eastAsia="Arial" w:hAnsi="Arial" w:cs="Arial"/>
          <w:color w:val="000000"/>
          <w:sz w:val="26"/>
          <w:shd w:val="clear" w:color="auto" w:fill="FFFFFF"/>
        </w:rPr>
        <w:t>«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Об утверждении положения о муниципальном контроле в сфере благоустройства</w:t>
      </w:r>
      <w:r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  <w:t>»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изменение, изложив приложение к решению в редакции согласно приложению к настоящему решению. </w:t>
      </w:r>
    </w:p>
    <w:p w:rsidR="00426B9E" w:rsidRDefault="00654E59">
      <w:pPr>
        <w:keepNext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</w:t>
      </w:r>
      <w:proofErr w:type="gramStart"/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О</w:t>
      </w:r>
      <w:proofErr w:type="gramEnd"/>
      <w:r>
        <w:rPr>
          <w:rFonts w:ascii="Arial" w:eastAsia="Arial" w:hAnsi="Arial" w:cs="Arial"/>
          <w:color w:val="00000A"/>
          <w:sz w:val="26"/>
          <w:shd w:val="clear" w:color="auto" w:fill="FFFFFF"/>
        </w:rPr>
        <w:t>бнародовать настоящее решение на информационных стендах в местах, устано</w:t>
      </w:r>
      <w:r w:rsidR="00851178">
        <w:rPr>
          <w:rFonts w:ascii="Arial" w:eastAsia="Arial" w:hAnsi="Arial" w:cs="Arial"/>
          <w:color w:val="00000A"/>
          <w:sz w:val="26"/>
          <w:shd w:val="clear" w:color="auto" w:fill="FFFFFF"/>
        </w:rPr>
        <w:t>вленных администрацией Красноярского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сельского поселения, и</w:t>
      </w:r>
      <w:r w:rsidR="00851178"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разместить на странице Красноярского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сельского поселения официального сайта администрации Уватского муниципального района в сети Интернет.</w:t>
      </w:r>
    </w:p>
    <w:p w:rsidR="00426B9E" w:rsidRDefault="00426B9E">
      <w:pPr>
        <w:keepNext/>
        <w:suppressAutoHyphens/>
        <w:spacing w:after="0" w:line="240" w:lineRule="auto"/>
        <w:ind w:firstLine="567"/>
        <w:jc w:val="both"/>
        <w:rPr>
          <w:rFonts w:ascii="Liberation Serif" w:eastAsia="Liberation Serif" w:hAnsi="Liberation Serif" w:cs="Liberation Serif"/>
          <w:color w:val="00000A"/>
          <w:sz w:val="26"/>
          <w:shd w:val="clear" w:color="auto" w:fill="FFFFFF"/>
        </w:rPr>
      </w:pPr>
    </w:p>
    <w:p w:rsidR="00426B9E" w:rsidRDefault="00426B9E">
      <w:pPr>
        <w:keepNext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6"/>
          <w:shd w:val="clear" w:color="auto" w:fill="FFFFFF"/>
        </w:rPr>
      </w:pPr>
    </w:p>
    <w:p w:rsidR="00426B9E" w:rsidRDefault="00426B9E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Глава сельского поселения                                           В.А. </w:t>
      </w:r>
      <w:r w:rsidR="00851178">
        <w:rPr>
          <w:rFonts w:ascii="Arial" w:eastAsia="Arial" w:hAnsi="Arial" w:cs="Arial"/>
          <w:color w:val="000000"/>
          <w:sz w:val="26"/>
          <w:shd w:val="clear" w:color="auto" w:fill="FFFFFF"/>
        </w:rPr>
        <w:t>Кузнецова</w:t>
      </w:r>
    </w:p>
    <w:p w:rsidR="00426B9E" w:rsidRDefault="00426B9E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</w:rPr>
      </w:pPr>
    </w:p>
    <w:p w:rsidR="00851178" w:rsidRDefault="00851178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</w:p>
    <w:p w:rsidR="00851178" w:rsidRDefault="00851178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</w:p>
    <w:p w:rsidR="00851178" w:rsidRDefault="00851178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</w:p>
    <w:p w:rsidR="00851178" w:rsidRDefault="00851178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</w:p>
    <w:p w:rsidR="00851178" w:rsidRDefault="00851178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</w:p>
    <w:p w:rsidR="00851178" w:rsidRDefault="00851178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</w:p>
    <w:p w:rsidR="00851178" w:rsidRDefault="00851178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</w:p>
    <w:p w:rsidR="00426B9E" w:rsidRDefault="00654E59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4"/>
          <w:shd w:val="clear" w:color="auto" w:fill="FFFFFF"/>
        </w:rPr>
        <w:lastRenderedPageBreak/>
        <w:t>Приложение</w:t>
      </w:r>
    </w:p>
    <w:p w:rsidR="00426B9E" w:rsidRDefault="00654E59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4"/>
          <w:shd w:val="clear" w:color="auto" w:fill="FFFFFF"/>
        </w:rPr>
        <w:t xml:space="preserve">к решению Думы </w:t>
      </w:r>
      <w:proofErr w:type="gramStart"/>
      <w:r w:rsidR="00851178">
        <w:rPr>
          <w:rFonts w:ascii="Arial" w:eastAsia="Arial" w:hAnsi="Arial" w:cs="Arial"/>
          <w:color w:val="00000A"/>
          <w:sz w:val="26"/>
          <w:shd w:val="clear" w:color="auto" w:fill="FFFFFF"/>
        </w:rPr>
        <w:t>Красноярского</w:t>
      </w:r>
      <w:proofErr w:type="gramEnd"/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</w:t>
      </w:r>
    </w:p>
    <w:p w:rsidR="00426B9E" w:rsidRDefault="00654E59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сельского поселения</w:t>
      </w:r>
    </w:p>
    <w:p w:rsidR="00426B9E" w:rsidRDefault="00654E59">
      <w:pPr>
        <w:suppressAutoHyphens/>
        <w:spacing w:after="0" w:line="240" w:lineRule="auto"/>
        <w:ind w:firstLine="709"/>
        <w:jc w:val="right"/>
        <w:rPr>
          <w:rFonts w:ascii="Liberation Serif" w:eastAsia="Liberation Serif" w:hAnsi="Liberation Serif" w:cs="Liberation Serif"/>
          <w:color w:val="00000A"/>
          <w:sz w:val="24"/>
        </w:rPr>
      </w:pPr>
      <w:r>
        <w:rPr>
          <w:rFonts w:ascii="Arial" w:eastAsia="Arial" w:hAnsi="Arial" w:cs="Arial"/>
          <w:color w:val="00000A"/>
          <w:sz w:val="24"/>
          <w:shd w:val="clear" w:color="auto" w:fill="FFFFFF"/>
        </w:rPr>
        <w:t xml:space="preserve">от ДДММГГ. </w:t>
      </w:r>
      <w:r>
        <w:rPr>
          <w:rFonts w:ascii="Segoe UI Symbol" w:eastAsia="Segoe UI Symbol" w:hAnsi="Segoe UI Symbol" w:cs="Segoe UI Symbol"/>
          <w:color w:val="00000A"/>
          <w:sz w:val="24"/>
          <w:shd w:val="clear" w:color="auto" w:fill="FFFFFF"/>
        </w:rPr>
        <w:t>№</w:t>
      </w:r>
      <w:r>
        <w:rPr>
          <w:rFonts w:ascii="Arial" w:eastAsia="Arial" w:hAnsi="Arial" w:cs="Arial"/>
          <w:color w:val="00000A"/>
          <w:sz w:val="24"/>
          <w:shd w:val="clear" w:color="auto" w:fill="FFFFFF"/>
        </w:rPr>
        <w:t xml:space="preserve"> 00</w:t>
      </w:r>
    </w:p>
    <w:p w:rsidR="00426B9E" w:rsidRDefault="00426B9E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</w:p>
    <w:p w:rsidR="00426B9E" w:rsidRDefault="00426B9E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A"/>
          <w:sz w:val="24"/>
          <w:shd w:val="clear" w:color="auto" w:fill="FFFFFF"/>
        </w:rPr>
      </w:pPr>
    </w:p>
    <w:p w:rsidR="00426B9E" w:rsidRDefault="00654E59">
      <w:pPr>
        <w:tabs>
          <w:tab w:val="left" w:pos="516"/>
        </w:tabs>
        <w:suppressAutoHyphens/>
        <w:spacing w:after="0" w:line="240" w:lineRule="auto"/>
        <w:jc w:val="center"/>
        <w:rPr>
          <w:rFonts w:ascii="Arial" w:eastAsia="Arial" w:hAnsi="Arial" w:cs="Arial"/>
          <w:b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ПОЛОЖЕНИЕ</w:t>
      </w:r>
    </w:p>
    <w:p w:rsidR="00426B9E" w:rsidRDefault="00654E59">
      <w:pPr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 xml:space="preserve">о </w:t>
      </w:r>
      <w:r>
        <w:rPr>
          <w:rFonts w:ascii="Arial" w:eastAsia="Arial" w:hAnsi="Arial" w:cs="Arial"/>
          <w:b/>
          <w:color w:val="000000"/>
          <w:sz w:val="26"/>
          <w:shd w:val="clear" w:color="auto" w:fill="FFFFFF"/>
        </w:rPr>
        <w:t>муниципальном контроле в сфере благоустройства</w:t>
      </w:r>
    </w:p>
    <w:p w:rsidR="00426B9E" w:rsidRDefault="00426B9E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b/>
          <w:color w:val="00000A"/>
          <w:sz w:val="26"/>
          <w:shd w:val="clear" w:color="auto" w:fill="FFFFFF"/>
        </w:rPr>
      </w:pPr>
    </w:p>
    <w:p w:rsidR="00426B9E" w:rsidRDefault="00654E59">
      <w:pPr>
        <w:suppressAutoHyphens/>
        <w:spacing w:after="0" w:line="240" w:lineRule="auto"/>
        <w:jc w:val="center"/>
        <w:rPr>
          <w:rFonts w:ascii="Arial" w:eastAsia="Arial" w:hAnsi="Arial" w:cs="Arial"/>
          <w:b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I. Общие положения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1. </w:t>
      </w:r>
      <w:proofErr w:type="gramStart"/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Настоящее Положение (далее – Положение) в соответствии с Федеральным законом от 31.07.2020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248-ФЗ «О государственном контроле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(надзоре) и муниципальном контроле в Российской Федерации», Федеральным законом от 06.10.2003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Федеральным законом от 24.11.1995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181-ФЗ «О социальной защите инвалидо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в в Российской Федерации» у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станавливает порядок организации и осуществлени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я муниципального контроля в сфере благоустройства</w:t>
      </w:r>
      <w:r>
        <w:rPr>
          <w:rFonts w:ascii="Arial" w:eastAsia="Arial" w:hAnsi="Arial" w:cs="Arial"/>
          <w:i/>
          <w:color w:val="000000"/>
          <w:sz w:val="26"/>
          <w:shd w:val="clear" w:color="auto" w:fill="FFFFFF"/>
          <w:vertAlign w:val="superscript"/>
        </w:rPr>
        <w:t xml:space="preserve">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(далее – муниципальный</w:t>
      </w:r>
      <w:proofErr w:type="gramEnd"/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контроль).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2. Предметом муниципального контроля являетс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я соблюдение правил благоустройства на территории Красноярского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3.</w:t>
      </w: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Уполномоченным органом, осуществляю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щим муниципальный контроль, является администрация </w:t>
      </w:r>
      <w:r w:rsidR="00851178">
        <w:rPr>
          <w:rFonts w:ascii="Arial" w:eastAsia="Arial" w:hAnsi="Arial" w:cs="Arial"/>
          <w:color w:val="000000"/>
          <w:sz w:val="26"/>
          <w:shd w:val="clear" w:color="auto" w:fill="FFFFFF"/>
        </w:rPr>
        <w:t>Красноярского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сельского поселения</w:t>
      </w:r>
      <w:r>
        <w:rPr>
          <w:rFonts w:ascii="Arial" w:eastAsia="Arial" w:hAnsi="Arial" w:cs="Arial"/>
          <w:color w:val="000000"/>
          <w:sz w:val="26"/>
          <w:shd w:val="clear" w:color="auto" w:fill="FFFFFF"/>
          <w:vertAlign w:val="superscript"/>
        </w:rPr>
        <w:t xml:space="preserve">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(далее – Администрация).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4. </w:t>
      </w:r>
      <w:proofErr w:type="gramStart"/>
      <w:r>
        <w:rPr>
          <w:rFonts w:ascii="Arial" w:eastAsia="Arial" w:hAnsi="Arial" w:cs="Arial"/>
          <w:color w:val="00000A"/>
          <w:sz w:val="26"/>
          <w:shd w:val="clear" w:color="auto" w:fill="FFFFFF"/>
        </w:rPr>
        <w:t>Должностными лицами, уполномоченными на осуществление муниципального контроля являются</w:t>
      </w:r>
      <w:proofErr w:type="gramEnd"/>
      <w:r>
        <w:rPr>
          <w:rFonts w:ascii="Arial" w:eastAsia="Arial" w:hAnsi="Arial" w:cs="Arial"/>
          <w:color w:val="00000A"/>
          <w:sz w:val="26"/>
          <w:shd w:val="clear" w:color="auto" w:fill="FFFFFF"/>
        </w:rPr>
        <w:t>: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1) Глава сельского поселения;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2) Главный специалист админис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трации (по общим вопросам).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5. </w:t>
      </w:r>
      <w:proofErr w:type="gramStart"/>
      <w:r>
        <w:rPr>
          <w:rFonts w:ascii="Arial" w:eastAsia="Arial" w:hAnsi="Arial" w:cs="Arial"/>
          <w:color w:val="00000A"/>
          <w:sz w:val="26"/>
          <w:shd w:val="clear" w:color="auto" w:fill="FFFFFF"/>
        </w:rPr>
        <w:t>Должностным лицом, уполномоченным на принятие решений о проведении контрольных мероприятий является</w:t>
      </w:r>
      <w:proofErr w:type="gramEnd"/>
      <w:r>
        <w:rPr>
          <w:rFonts w:ascii="Arial" w:eastAsia="Arial" w:hAnsi="Arial" w:cs="Arial"/>
          <w:color w:val="00000A"/>
          <w:sz w:val="26"/>
          <w:shd w:val="clear" w:color="auto" w:fill="FFFFFF"/>
        </w:rPr>
        <w:t> Глава сельского поселения.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6. Объектами муниципального контроля (далее – объект контроля) являются: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1) 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2) результаты деятельности г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раждан и организаций, в том числе работы, к которым предъявляются обязательные требования;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proofErr w:type="gramStart"/>
      <w:r>
        <w:rPr>
          <w:rFonts w:ascii="Arial" w:eastAsia="Arial" w:hAnsi="Arial" w:cs="Arial"/>
          <w:color w:val="000000"/>
          <w:sz w:val="26"/>
          <w:shd w:val="clear" w:color="auto" w:fill="FFFFFF"/>
        </w:rPr>
        <w:t>3) здания, помещения, сооружения, линейные объекты, территории, оборудование, устройства, предметы, материалы, транспортные средства, компоненты природной среды, при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lastRenderedPageBreak/>
        <w:t>граждан или организа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ций, к которым предъявляются обязательные требования.</w:t>
      </w:r>
      <w:proofErr w:type="gramEnd"/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7. </w:t>
      </w:r>
      <w:proofErr w:type="gramStart"/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Учет объектов контроля осуществляется Администрацией в соответствии с Федеральным законом от 31.07.2020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на постоянной основе посредством ведения журнала учета объектов контроля в электронном виде с использованием информации, представляемой в соответствии с нормативными правовыми актами, информации, получаемой в рамках межведомственного взаимодействия, а так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же общедоступной информации.</w:t>
      </w:r>
      <w:proofErr w:type="gramEnd"/>
    </w:p>
    <w:p w:rsidR="00426B9E" w:rsidRDefault="00426B9E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426B9E" w:rsidRDefault="00654E59">
      <w:pPr>
        <w:suppressAutoHyphens/>
        <w:spacing w:after="0" w:line="240" w:lineRule="auto"/>
        <w:ind w:firstLine="709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II. Управление рисками причинения вреда (ущерба) охраняемым законом ценностям при осуществлении муниципального контроля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8. Система оценки и управления рисками при осуществлении муниципального контроля не применяется.</w:t>
      </w:r>
    </w:p>
    <w:p w:rsidR="00426B9E" w:rsidRDefault="00426B9E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b/>
          <w:color w:val="00000A"/>
          <w:sz w:val="26"/>
          <w:shd w:val="clear" w:color="auto" w:fill="FFFFFF"/>
        </w:rPr>
      </w:pPr>
    </w:p>
    <w:p w:rsidR="00426B9E" w:rsidRDefault="00654E59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III. Про</w:t>
      </w:r>
      <w:r>
        <w:rPr>
          <w:rFonts w:ascii="Arial" w:eastAsia="Arial" w:hAnsi="Arial" w:cs="Arial"/>
          <w:b/>
          <w:color w:val="00000A"/>
          <w:sz w:val="26"/>
          <w:shd w:val="clear" w:color="auto" w:fill="FFFFFF"/>
        </w:rPr>
        <w:t>филактика рисков причинения вреда (ущерба) охраняемым законом ценностям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9. При осуществлении муниципального контроля</w:t>
      </w:r>
      <w:r>
        <w:rPr>
          <w:rFonts w:ascii="Arial" w:eastAsia="Arial" w:hAnsi="Arial" w:cs="Arial"/>
          <w:i/>
          <w:color w:val="C9211E"/>
          <w:sz w:val="26"/>
          <w:shd w:val="clear" w:color="auto" w:fill="FFFFFF"/>
          <w:vertAlign w:val="superscript"/>
        </w:rPr>
        <w:t xml:space="preserve">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Администрацией проводятся следующие виды профилактических мероприятий: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1) информирование;</w:t>
      </w:r>
    </w:p>
    <w:p w:rsidR="00426B9E" w:rsidRDefault="00654E59">
      <w:pPr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2) консультирование;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  <w:sz w:val="26"/>
          <w:shd w:val="clear" w:color="auto" w:fill="FFFF00"/>
        </w:rPr>
      </w:pPr>
      <w:r>
        <w:rPr>
          <w:rFonts w:ascii="Arial" w:eastAsia="Arial" w:hAnsi="Arial" w:cs="Arial"/>
          <w:color w:val="000000"/>
          <w:sz w:val="26"/>
        </w:rPr>
        <w:t xml:space="preserve">3) </w:t>
      </w:r>
      <w:r>
        <w:rPr>
          <w:rFonts w:ascii="Arial" w:eastAsia="Arial" w:hAnsi="Arial" w:cs="Arial"/>
          <w:color w:val="000000"/>
          <w:sz w:val="26"/>
        </w:rPr>
        <w:t>объявление предостережения.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10. Администрацией осуществляется информирование контролируемых лиц и иных заинтересованных лиц по вопросам соблюдения обязательных требований в порядке, установленном статьей 46 Федерального закона от 31.07.2020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248-ФЗ «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О государственном контроле (надзоре) и муниципальном контроле в Российской Федерации».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10.1. Информирование осуществляется посредством размещения соответствующих сведений на странице сельского поселения официального сайта Уватского муниципального района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в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сети «Интернет» в разделе «Муниципальный контроль»,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11. 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Консультирование осуществляется по правилам, установленным статьей 50 Федерального закона от 31.07.2020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Федерации», с учетом правил, установленных настоящим Положением.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11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.1. Должностное лицо Администрации проводит консультирование контролируемых лиц и их представителей в письменной форме при их письменном обращении, в устной форме (по телефону, посредством видео-конференц-связи, на личном приеме либо в ходе проведения проф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илактического мероприятия, контрольного мероприятия) при их устном обращении.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11.2. </w:t>
      </w:r>
      <w:proofErr w:type="gramStart"/>
      <w:r>
        <w:rPr>
          <w:rFonts w:ascii="Arial" w:eastAsia="Arial" w:hAnsi="Arial" w:cs="Arial"/>
          <w:color w:val="00000A"/>
          <w:sz w:val="26"/>
          <w:shd w:val="clear" w:color="auto" w:fill="FFFFFF"/>
        </w:rPr>
        <w:t>Должностное лицо Администрации осуществляет консультирование (в письменной и устной формах) по следующим вопросам:</w:t>
      </w:r>
      <w:proofErr w:type="gramEnd"/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lastRenderedPageBreak/>
        <w:t xml:space="preserve">1) перечень и содержание обязательных требований, оценка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соблюдения которых осуществляется в рамках муниципального контроля;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2) содержание правового статуса (права, обязанности, ответственность) участников отношений муниципального контроля;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3) характеристика мер профилактики рисков причинения вреда (ущерба) охра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няемым законом ценностям;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4) разъяснение положений муниципальных нормативных правовых актов, регламентирующих порядок осуществления муниципального контроля;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5) разъяснение порядка обжалования решений Администрации, действий (бездействия) ее должностных лиц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в сфере муниципального контроля;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6) иные вопросы, касающиеся муниципального контроля.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11.3. Время консультирования одного контролируемого лица и его представителя в устной форме не может превышать 15 минут.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11.4. По итогам устного консультирования информа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ция в письменной форме контролируемым лицам и их представителям не предоставляется.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11.5. Порядок и сроки консультирования в письменной форме определяются в соответствии с правилами, установленными Федеральным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законом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от 02.05.2006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59-ФЗ «О порядке рассм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отрения обращений граждан Российской Федерации».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11.6. При поступлении в Администрацию более 5 однотипных обращений консультирование контролируемых лиц и их представителей может осуществляться посредством размещения на странице сельского поселения официаль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ного сайта Уватского муниципального района в сети «Интернет» в разделе «Муниципальный контроль» письменного разъяснения, подписанного Главой сельского поселения.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12. </w:t>
      </w:r>
      <w:r>
        <w:rPr>
          <w:rFonts w:ascii="Arial" w:eastAsia="Arial" w:hAnsi="Arial" w:cs="Arial"/>
          <w:color w:val="000000"/>
          <w:sz w:val="26"/>
        </w:rPr>
        <w:t xml:space="preserve">Объявление предостережения осуществляется по правилам, установленным статьей 49 Федерального закона от 31.07.2020 </w:t>
      </w:r>
      <w:r>
        <w:rPr>
          <w:rFonts w:ascii="Segoe UI Symbol" w:eastAsia="Segoe UI Symbol" w:hAnsi="Segoe UI Symbol" w:cs="Segoe UI Symbol"/>
          <w:color w:val="000000"/>
          <w:sz w:val="26"/>
        </w:rPr>
        <w:t>№ </w:t>
      </w:r>
      <w:r>
        <w:rPr>
          <w:rFonts w:ascii="Arial" w:eastAsia="Arial" w:hAnsi="Arial" w:cs="Arial"/>
          <w:color w:val="000000"/>
          <w:sz w:val="26"/>
        </w:rPr>
        <w:t>248-ФЗ «О государственном контроле (надзоре) и муниципальном контроле в Российской Федерации».</w:t>
      </w:r>
    </w:p>
    <w:p w:rsidR="00426B9E" w:rsidRDefault="00654E59">
      <w:pPr>
        <w:keepNext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12.1. </w:t>
      </w:r>
      <w:proofErr w:type="gramStart"/>
      <w:r>
        <w:rPr>
          <w:rFonts w:ascii="Arial" w:eastAsia="Arial" w:hAnsi="Arial" w:cs="Arial"/>
          <w:color w:val="000000"/>
          <w:sz w:val="26"/>
        </w:rPr>
        <w:t>После получения предостережения о недоп</w:t>
      </w:r>
      <w:r>
        <w:rPr>
          <w:rFonts w:ascii="Arial" w:eastAsia="Arial" w:hAnsi="Arial" w:cs="Arial"/>
          <w:color w:val="000000"/>
          <w:sz w:val="26"/>
        </w:rPr>
        <w:t xml:space="preserve">устимости нарушения обязательных требований (далее – Предостережение) контролируемое лицо вправе подать в Администрацию возражение в отношении указанного Предостережения (далее – Возражение) посредством почтового отправления в письменной форме на бумажном </w:t>
      </w:r>
      <w:r>
        <w:rPr>
          <w:rFonts w:ascii="Arial" w:eastAsia="Arial" w:hAnsi="Arial" w:cs="Arial"/>
          <w:color w:val="000000"/>
          <w:sz w:val="26"/>
        </w:rPr>
        <w:t xml:space="preserve">носителе либо посредством электронного сообщения в форме электронного документа, подписанного в соответствии с частью 6 статьи 21  Федерального закона от 31.07.2020 </w:t>
      </w:r>
      <w:r>
        <w:rPr>
          <w:rFonts w:ascii="Segoe UI Symbol" w:eastAsia="Segoe UI Symbol" w:hAnsi="Segoe UI Symbol" w:cs="Segoe UI Symbol"/>
          <w:color w:val="000000"/>
          <w:sz w:val="26"/>
        </w:rPr>
        <w:t>№ </w:t>
      </w:r>
      <w:r>
        <w:rPr>
          <w:rFonts w:ascii="Arial" w:eastAsia="Arial" w:hAnsi="Arial" w:cs="Arial"/>
          <w:color w:val="000000"/>
          <w:sz w:val="26"/>
        </w:rPr>
        <w:t>248-ФЗ «О государственном контроле (надзоре) и муниципальном контроле</w:t>
      </w:r>
      <w:proofErr w:type="gramEnd"/>
      <w:r>
        <w:rPr>
          <w:rFonts w:ascii="Arial" w:eastAsia="Arial" w:hAnsi="Arial" w:cs="Arial"/>
          <w:color w:val="000000"/>
          <w:sz w:val="26"/>
        </w:rPr>
        <w:t xml:space="preserve"> в Российской Федера</w:t>
      </w:r>
      <w:r>
        <w:rPr>
          <w:rFonts w:ascii="Arial" w:eastAsia="Arial" w:hAnsi="Arial" w:cs="Arial"/>
          <w:color w:val="000000"/>
          <w:sz w:val="26"/>
        </w:rPr>
        <w:t xml:space="preserve">ции», на адрес электронной почты, указанный в Предостережении (при наличии) или на адрес электронной почты Администрации, указанный на странице </w:t>
      </w:r>
      <w:r>
        <w:rPr>
          <w:rFonts w:ascii="Arial" w:eastAsia="Arial" w:hAnsi="Arial" w:cs="Arial"/>
          <w:color w:val="00000A"/>
          <w:sz w:val="26"/>
        </w:rPr>
        <w:t>Красноярского</w:t>
      </w:r>
      <w:r>
        <w:rPr>
          <w:rFonts w:ascii="Arial" w:eastAsia="Arial" w:hAnsi="Arial" w:cs="Arial"/>
          <w:color w:val="00000A"/>
          <w:sz w:val="26"/>
        </w:rPr>
        <w:t xml:space="preserve"> сельского поселения официального сайта администрации Уватского муниципального района в сети Интернет.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12.2. Поступившие в Администрацию Возражения подлежат регистрации  в Журнале регистраций обращений граждан</w:t>
      </w:r>
      <w:proofErr w:type="gramStart"/>
      <w:r>
        <w:rPr>
          <w:rFonts w:ascii="Arial" w:eastAsia="Arial" w:hAnsi="Arial" w:cs="Arial"/>
          <w:color w:val="000000"/>
          <w:sz w:val="26"/>
        </w:rPr>
        <w:t>.</w:t>
      </w:r>
      <w:proofErr w:type="gramEnd"/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 xml:space="preserve">. При поступлении Возражения в рабочие дни в пределах графика работы Администрации регистрация Возражения осуществляется в день </w:t>
      </w:r>
      <w:r>
        <w:rPr>
          <w:rFonts w:ascii="Arial" w:eastAsia="Arial" w:hAnsi="Arial" w:cs="Arial"/>
          <w:color w:val="000000"/>
          <w:sz w:val="26"/>
        </w:rPr>
        <w:lastRenderedPageBreak/>
        <w:t>его поступления, в в</w:t>
      </w:r>
      <w:r>
        <w:rPr>
          <w:rFonts w:ascii="Arial" w:eastAsia="Arial" w:hAnsi="Arial" w:cs="Arial"/>
          <w:color w:val="000000"/>
          <w:sz w:val="26"/>
        </w:rPr>
        <w:t xml:space="preserve">ыходные или праздничные дни, а также вне графика работы – в первый рабочий день, следующий за днем его поступления. 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12.3. Возражения подлежат рассмотрению в течение 20 рабочих дней со дня их регистрации.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12.4. Результат рассмотрения Возражения направляетс</w:t>
      </w:r>
      <w:r>
        <w:rPr>
          <w:rFonts w:ascii="Arial" w:eastAsia="Arial" w:hAnsi="Arial" w:cs="Arial"/>
          <w:color w:val="000000"/>
          <w:sz w:val="26"/>
        </w:rPr>
        <w:t>я контролируемому лицу способом, аналогичным способу поступления Возражения.</w:t>
      </w:r>
    </w:p>
    <w:p w:rsidR="00426B9E" w:rsidRDefault="00426B9E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426B9E" w:rsidRDefault="00654E59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b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IV. Осуществление муниципального контроля</w:t>
      </w:r>
    </w:p>
    <w:p w:rsidR="00426B9E" w:rsidRDefault="00654E59">
      <w:pPr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13. Муниципальный контроль осуществляется без проведения плановых контрольных мероприятий.</w:t>
      </w:r>
    </w:p>
    <w:p w:rsidR="00426B9E" w:rsidRDefault="00654E59">
      <w:pPr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13.1. </w:t>
      </w:r>
      <w:r>
        <w:rPr>
          <w:rFonts w:ascii="Arial" w:eastAsia="Arial" w:hAnsi="Arial" w:cs="Arial"/>
          <w:color w:val="000000"/>
          <w:sz w:val="26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13.2. Муниципальный контроль осуществляется посредством проведения внеплановых контрольных мероприятий при взаимодействии с контролируемым лицом и без в</w:t>
      </w:r>
      <w:r>
        <w:rPr>
          <w:rFonts w:ascii="Arial" w:eastAsia="Arial" w:hAnsi="Arial" w:cs="Arial"/>
          <w:color w:val="00000A"/>
          <w:sz w:val="26"/>
        </w:rPr>
        <w:t>заимодействия с контролируемым лицом.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 xml:space="preserve">13.3. Контрольными </w:t>
      </w:r>
      <w:proofErr w:type="gramStart"/>
      <w:r>
        <w:rPr>
          <w:rFonts w:ascii="Arial" w:eastAsia="Arial" w:hAnsi="Arial" w:cs="Arial"/>
          <w:color w:val="00000A"/>
          <w:sz w:val="26"/>
        </w:rPr>
        <w:t>мероприятиями</w:t>
      </w:r>
      <w:proofErr w:type="gramEnd"/>
      <w:r>
        <w:rPr>
          <w:rFonts w:ascii="Arial" w:eastAsia="Arial" w:hAnsi="Arial" w:cs="Arial"/>
          <w:color w:val="00000A"/>
          <w:sz w:val="26"/>
        </w:rPr>
        <w:t xml:space="preserve"> осуществляемыми при взаимодействии с контролируемым лицом являются: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1) инспекционный визит;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2) документарная проверка;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3) выездная проверка.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13.4. </w:t>
      </w:r>
      <w:r>
        <w:rPr>
          <w:rFonts w:ascii="Arial" w:eastAsia="Arial" w:hAnsi="Arial" w:cs="Arial"/>
          <w:color w:val="000000"/>
          <w:sz w:val="26"/>
        </w:rPr>
        <w:t xml:space="preserve">Контрольными </w:t>
      </w:r>
      <w:proofErr w:type="gramStart"/>
      <w:r>
        <w:rPr>
          <w:rFonts w:ascii="Arial" w:eastAsia="Arial" w:hAnsi="Arial" w:cs="Arial"/>
          <w:color w:val="000000"/>
          <w:sz w:val="26"/>
        </w:rPr>
        <w:t>мероприятиями</w:t>
      </w:r>
      <w:proofErr w:type="gramEnd"/>
      <w:r>
        <w:rPr>
          <w:rFonts w:ascii="Arial" w:eastAsia="Arial" w:hAnsi="Arial" w:cs="Arial"/>
          <w:color w:val="000000"/>
          <w:sz w:val="26"/>
        </w:rPr>
        <w:t xml:space="preserve"> осуществляемыми без взаимодействия с контролируемым лицом являются: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1) наблюдение за соблюдением обязательных требований (мониторинг безопасности);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 xml:space="preserve">2) выездное обследование. 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14. Порядок и основания проведения контрольных меропри</w:t>
      </w:r>
      <w:r>
        <w:rPr>
          <w:rFonts w:ascii="Arial" w:eastAsia="Arial" w:hAnsi="Arial" w:cs="Arial"/>
          <w:color w:val="00000A"/>
          <w:sz w:val="26"/>
        </w:rPr>
        <w:t xml:space="preserve">ятий, определяются Федеральным законом от 31.07.2020 </w:t>
      </w:r>
      <w:r>
        <w:rPr>
          <w:rFonts w:ascii="Segoe UI Symbol" w:eastAsia="Segoe UI Symbol" w:hAnsi="Segoe UI Symbol" w:cs="Segoe UI Symbol"/>
          <w:color w:val="00000A"/>
          <w:sz w:val="26"/>
        </w:rPr>
        <w:t>№ </w:t>
      </w:r>
      <w:r>
        <w:rPr>
          <w:rFonts w:ascii="Arial" w:eastAsia="Arial" w:hAnsi="Arial" w:cs="Arial"/>
          <w:color w:val="00000A"/>
          <w:sz w:val="26"/>
        </w:rPr>
        <w:t>248-ФЗ «О государственном контроле (надзоре) и муниципальном контроле в Российской Федерации».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14.1. </w:t>
      </w:r>
      <w:r>
        <w:rPr>
          <w:rFonts w:ascii="Arial" w:eastAsia="Arial" w:hAnsi="Arial" w:cs="Arial"/>
          <w:color w:val="000000"/>
          <w:sz w:val="26"/>
        </w:rPr>
        <w:t>Перечень индикаторов риска нарушения обязательных требований установлен в приложении к настоящему По</w:t>
      </w:r>
      <w:r>
        <w:rPr>
          <w:rFonts w:ascii="Arial" w:eastAsia="Arial" w:hAnsi="Arial" w:cs="Arial"/>
          <w:color w:val="000000"/>
          <w:sz w:val="26"/>
        </w:rPr>
        <w:t xml:space="preserve">ложению. 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15. В ходе инспекционного визита могут совершаться следующие контрольные действия: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1) осмотр;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2) опрос;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3) получение письменных объяснений;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4) инструментальное обследование;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5)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ля.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16. В ходе документарной проверки могут совершаться следующие контрольные действия: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1) получение письменных объяснений;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2) истребование документов.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lastRenderedPageBreak/>
        <w:t>17. В ходе выездной проверки могут совершаться следующие контрольные действия: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1) осмотр;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2) опрос;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3) п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олучение письменных объяснений;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4) истребование документов,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5) инструментальное обследование.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17.1. Срок проведения выездной проверки не может превышать 10 рабочих дней.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17.2. </w:t>
      </w:r>
      <w:proofErr w:type="gramStart"/>
      <w:r>
        <w:rPr>
          <w:rFonts w:ascii="Arial" w:eastAsia="Arial" w:hAnsi="Arial" w:cs="Arial"/>
          <w:color w:val="00000A"/>
          <w:sz w:val="26"/>
          <w:shd w:val="clear" w:color="auto" w:fill="FFFFFF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ения которой является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пункт 6 части 1 статьи 57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Федерального закона от 31.07.2020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 и которая для</w:t>
      </w:r>
      <w:proofErr w:type="gramEnd"/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микропредприятия не может продолжаться более 40 часов.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18. В ход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е выездного обследования могут совершаться следующие контрольные действия: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1) осмотр;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b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2) инструментальное обследование (с применением видеозаписи).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19. </w:t>
      </w:r>
      <w:proofErr w:type="gramStart"/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При наличии оснований для проведения контрольных мероприятий, предусмотренных пунктами 1, 3 - 6 части 1 статьи 57 Федерального закона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от 31.07.2020 </w:t>
      </w:r>
      <w:r>
        <w:rPr>
          <w:rFonts w:ascii="Segoe UI Symbol" w:eastAsia="Segoe UI Symbol" w:hAnsi="Segoe UI Symbol" w:cs="Segoe UI Symbol"/>
          <w:color w:val="00000A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248-ФЗ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«О государственном контроле (надзоре) и муниципальном контроле в Российской Федерации», проводятся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внеплановые контрольные мероприятия, предусмотренные пунктами 13.3 и 13.4 настоящего Положения, а также контрольные действия в их составе, предусмотренные пунктами 15-17, 18 настоящего Положения.</w:t>
      </w:r>
      <w:proofErr w:type="gramEnd"/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20. При проведении инспекционного визита, выездной проверки,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наблюдения за соблюдением обязательных требований, выездного обследования должностными лицами Администрации и лицами, привлекаемыми к совершению контрольных действий, для фиксации доказательств нарушений обязательных тр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ебований могут использоваться фотосъ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емка, аудио- и видеозапись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20.1. Фотосъемка, аудио- и видеозапись осуществляется посредством применения специальных технических средств, имеющих функции фотосъемки, аудио- и видеозаписи.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20.2. При принятии решения о применении в рамках осуществления контр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ольного мероприятия фотосъемки, аудио- и видеозаписи контролируемое лицо уведомляется об этом в устной форме.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20.3. Фотографии, аудио- и видеозапись, используемые для фиксации доказательств, должны позволять однозначно идентифицировать объект фиксации, отр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ажающий нарушение обязательных требований.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20.4. Фотографии, аудио- и видеозаписи, используемые для фиксации доказательств нарушения обязательных требований, прикладываются к акту контрольного мероприятия с указанием названия, типа и марки оборудования, с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помощью которого производилась фиксация.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lastRenderedPageBreak/>
        <w:t xml:space="preserve">21. 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>
        <w:rPr>
          <w:rFonts w:ascii="Arial" w:eastAsia="Arial" w:hAnsi="Arial" w:cs="Arial"/>
          <w:color w:val="000000"/>
          <w:sz w:val="26"/>
          <w:shd w:val="clear" w:color="auto" w:fill="FFFFFF"/>
        </w:rPr>
        <w:t>связи</w:t>
      </w:r>
      <w:proofErr w:type="gramEnd"/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с чем пров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Администрацию, в случаях: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1) временной нетрудоспособности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(временной нетрудоспособности близких родственников);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2) нахождения в отпуске, служебной командировке в ином населенном пункте, а также за пределами Российской Федерации;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3) применения к гражданину мер административного или уголовного наказания, которое де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лает его явку невозможной;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4) наступление обстоятельств непреодолимой силы, препятствующих присутствию контролируемого лица при проведении контрольного мероприятия (чрезвычайное и непредотвратимое при данных условиях обстоятельство);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5) при наличии иных об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стоятельств, требующих безотлагательного присутствия контролируемого лица в ином месте во время проведения контрольного мероприятия.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22. </w:t>
      </w:r>
      <w:proofErr w:type="gramStart"/>
      <w:r>
        <w:rPr>
          <w:rFonts w:ascii="Arial" w:eastAsia="Arial" w:hAnsi="Arial" w:cs="Arial"/>
          <w:color w:val="000000"/>
          <w:sz w:val="26"/>
          <w:shd w:val="clear" w:color="auto" w:fill="FFFFFF"/>
        </w:rPr>
        <w:t>В случае необходимости для определения фактических значений, показателей, действий (событий), имеющих значение для пров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едения оценки соблюдения контролируемым лицом обязательных требований, в ходе инструментального обследования могут применяться оборудование, государственные и иные информационные системы, программные средства, созданные в соответствии с законодательством Р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оссийской Федерации, обязательные к использованию контролируемым лицом, а также иные средства доступа к информации.</w:t>
      </w:r>
      <w:proofErr w:type="gramEnd"/>
    </w:p>
    <w:p w:rsidR="00426B9E" w:rsidRDefault="00426B9E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426B9E" w:rsidRDefault="00654E59">
      <w:pPr>
        <w:suppressAutoHyphens/>
        <w:spacing w:after="0" w:line="240" w:lineRule="auto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V. Результаты контрольного мероприятия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23. Результаты контрольного мероприятия оформляются в порядке, предусмотренном главой 16 Федеральног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о закона от 31.07.2020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Федерации».</w:t>
      </w:r>
    </w:p>
    <w:p w:rsidR="00426B9E" w:rsidRDefault="00426B9E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color w:val="C9211E"/>
          <w:sz w:val="26"/>
          <w:shd w:val="clear" w:color="auto" w:fill="FFFFFF"/>
        </w:rPr>
      </w:pPr>
    </w:p>
    <w:p w:rsidR="00426B9E" w:rsidRDefault="00654E59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VI. Обжалование решений контрольных органов, действий (бездействия) их должностных лиц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24. 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Досудебное обжалование решений Администрации, действий (бездействия) ее должностных лиц осуществляется в соответствии с главой 9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Федерального закона от 31.07.2020 </w:t>
      </w:r>
      <w:r>
        <w:rPr>
          <w:rFonts w:ascii="Segoe UI Symbol" w:eastAsia="Segoe UI Symbol" w:hAnsi="Segoe UI Symbol" w:cs="Segoe UI Symbol"/>
          <w:color w:val="000000"/>
          <w:sz w:val="26"/>
          <w:shd w:val="clear" w:color="auto" w:fill="FFFFFF"/>
        </w:rPr>
        <w:t>№ 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248-ФЗ «О государственном контроле (надзоре) и муниципальном контроле в Российской Федераци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и», а также с учетом особенностей, установленных настоящим Положением.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25. Жалоба на решение Администрации, действия (бездействие) ее должностных лиц рассматривается Главой сельского поселения.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26. 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Судебное обжалование решений Администрации, действий (бездействия) ее должностных </w:t>
      </w:r>
      <w:proofErr w:type="gramStart"/>
      <w:r>
        <w:rPr>
          <w:rFonts w:ascii="Arial" w:eastAsia="Arial" w:hAnsi="Arial" w:cs="Arial"/>
          <w:color w:val="00000A"/>
          <w:sz w:val="26"/>
          <w:shd w:val="clear" w:color="auto" w:fill="FFFFFF"/>
        </w:rPr>
        <w:t>лиц</w:t>
      </w:r>
      <w:proofErr w:type="gramEnd"/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возможно только после их досудебного обжалования, за исключением случаев обжалования в суд решений,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lastRenderedPageBreak/>
        <w:t>действий (бездействия) гражданами, не осуществляющими предпринимательс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кой деятельности.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27. Жалоба подлежит рассмотрению в течение 20 рабочих дней со дня ее регистрации.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27.1. Указанный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срок рассмотрения жалобы может быть продлен на двадцать рабочих дней в случае истребования относящихся к предмету жалобы и необходимых для е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28. </w:t>
      </w:r>
      <w:proofErr w:type="gramStart"/>
      <w:r>
        <w:rPr>
          <w:rFonts w:ascii="Arial" w:eastAsia="Arial" w:hAnsi="Arial" w:cs="Arial"/>
          <w:color w:val="000000"/>
          <w:sz w:val="26"/>
          <w:shd w:val="clear" w:color="auto" w:fill="FFFFFF"/>
        </w:rPr>
        <w:t>Жалоба, содержащая сведения и д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окументы, составляющие государственную или иную охраняемую законом тайну, подается контролируемым лицом на имя Главы сельского поселения в Администрацию лично на бумажном носителе с учетом требований законодательства Российской Федерации о государственной 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>и иной охраняемой законом тайне.</w:t>
      </w:r>
      <w:proofErr w:type="gramEnd"/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28.1. Поступившая в Администрацию в ходе личного приема жалоба, содержащая сведения и документы, составляющие государственную или иную охраняемую законом тайну, подлежит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регистрации</w:t>
      </w:r>
      <w:r>
        <w:rPr>
          <w:rFonts w:ascii="Arial" w:eastAsia="Arial" w:hAnsi="Arial" w:cs="Arial"/>
          <w:color w:val="000000"/>
          <w:sz w:val="26"/>
          <w:shd w:val="clear" w:color="auto" w:fill="FFFFFF"/>
        </w:rPr>
        <w:t xml:space="preserve"> в Журнале регистрации обращений граждан.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  <w:shd w:val="clear" w:color="auto" w:fill="FFFFFF"/>
        </w:rPr>
        <w:t>28.2. Контролируемому лицу выдается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под личную подпись расписка о приеме жалобы.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28.3. Жалоба рассматривается в срок, установленный пунктами 27, 27.1 настоящего Положения.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28.4. Контролируемое лицо информируется о готовности результата рассмотрения жалобы 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>28.5. Получение результата рассмо</w:t>
      </w:r>
      <w:r>
        <w:rPr>
          <w:rFonts w:ascii="Arial" w:eastAsia="Arial" w:hAnsi="Arial" w:cs="Arial"/>
          <w:color w:val="00000A"/>
          <w:sz w:val="26"/>
          <w:shd w:val="clear" w:color="auto" w:fill="FFFFFF"/>
        </w:rPr>
        <w:t>трения жалобы контролируемого лица осуществляется лично через Администрацию после получения сообщения о готовности результата рассмотрения жалобы.</w:t>
      </w:r>
    </w:p>
    <w:p w:rsidR="00426B9E" w:rsidRDefault="00426B9E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426B9E" w:rsidRDefault="00426B9E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426B9E" w:rsidRDefault="00426B9E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</w:rPr>
      </w:pPr>
      <w:r>
        <w:rPr>
          <w:rFonts w:ascii="Liberation Serif" w:eastAsia="Liberation Serif" w:hAnsi="Liberation Serif" w:cs="Liberation Serif"/>
          <w:color w:val="00000A"/>
          <w:sz w:val="24"/>
        </w:rPr>
        <w:t xml:space="preserve"> 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  <w:shd w:val="clear" w:color="auto" w:fill="FFFFFF"/>
        </w:rPr>
        <w:t xml:space="preserve">  </w:t>
      </w:r>
    </w:p>
    <w:p w:rsidR="00654E59" w:rsidRDefault="00654E59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  <w:r>
        <w:rPr>
          <w:rFonts w:ascii="Arial" w:eastAsia="Arial" w:hAnsi="Arial" w:cs="Arial"/>
          <w:color w:val="00000A"/>
          <w:sz w:val="26"/>
        </w:rPr>
        <w:t xml:space="preserve"> </w:t>
      </w:r>
    </w:p>
    <w:p w:rsidR="00654E59" w:rsidRDefault="00654E59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654E59" w:rsidRDefault="00654E59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654E59" w:rsidRDefault="00654E59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654E59" w:rsidRDefault="00654E59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654E59" w:rsidRDefault="00654E59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654E59" w:rsidRDefault="00654E59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654E59" w:rsidRDefault="00654E59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654E59" w:rsidRDefault="00654E59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654E59" w:rsidRDefault="00654E59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654E59" w:rsidRDefault="00654E59">
      <w:pPr>
        <w:spacing w:after="0" w:line="240" w:lineRule="auto"/>
        <w:ind w:firstLine="567"/>
        <w:jc w:val="right"/>
        <w:rPr>
          <w:rFonts w:ascii="Arial" w:eastAsia="Arial" w:hAnsi="Arial" w:cs="Arial"/>
          <w:color w:val="00000A"/>
          <w:sz w:val="26"/>
        </w:rPr>
      </w:pPr>
    </w:p>
    <w:p w:rsidR="00426B9E" w:rsidRDefault="00654E59">
      <w:pPr>
        <w:spacing w:after="0" w:line="240" w:lineRule="auto"/>
        <w:ind w:firstLine="567"/>
        <w:jc w:val="right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lastRenderedPageBreak/>
        <w:t>Приложение</w:t>
      </w:r>
    </w:p>
    <w:p w:rsidR="00426B9E" w:rsidRDefault="00654E59">
      <w:pPr>
        <w:spacing w:after="0" w:line="240" w:lineRule="auto"/>
        <w:ind w:firstLine="567"/>
        <w:jc w:val="right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 xml:space="preserve">к положению </w:t>
      </w:r>
      <w:r>
        <w:rPr>
          <w:rFonts w:ascii="Arial" w:eastAsia="Arial" w:hAnsi="Arial" w:cs="Arial"/>
          <w:color w:val="000000"/>
          <w:sz w:val="26"/>
        </w:rPr>
        <w:t xml:space="preserve">о </w:t>
      </w:r>
      <w:proofErr w:type="gramStart"/>
      <w:r>
        <w:rPr>
          <w:rFonts w:ascii="Arial" w:eastAsia="Arial" w:hAnsi="Arial" w:cs="Arial"/>
          <w:color w:val="000000"/>
          <w:sz w:val="26"/>
        </w:rPr>
        <w:t>муниципальном</w:t>
      </w:r>
      <w:proofErr w:type="gramEnd"/>
    </w:p>
    <w:p w:rsidR="00426B9E" w:rsidRDefault="00654E59">
      <w:pPr>
        <w:spacing w:after="0" w:line="240" w:lineRule="auto"/>
        <w:ind w:firstLine="567"/>
        <w:jc w:val="right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6"/>
        </w:rPr>
        <w:t>контроле</w:t>
      </w:r>
      <w:proofErr w:type="gramEnd"/>
      <w:r>
        <w:rPr>
          <w:rFonts w:ascii="Arial" w:eastAsia="Arial" w:hAnsi="Arial" w:cs="Arial"/>
          <w:color w:val="000000"/>
          <w:sz w:val="26"/>
        </w:rPr>
        <w:t xml:space="preserve"> в сфере благоустройства</w:t>
      </w:r>
    </w:p>
    <w:p w:rsidR="00426B9E" w:rsidRDefault="00426B9E">
      <w:pPr>
        <w:spacing w:after="0" w:line="240" w:lineRule="auto"/>
        <w:jc w:val="right"/>
        <w:rPr>
          <w:rFonts w:ascii="Arial" w:eastAsia="Arial" w:hAnsi="Arial" w:cs="Arial"/>
          <w:color w:val="00000A"/>
          <w:sz w:val="26"/>
        </w:rPr>
      </w:pPr>
    </w:p>
    <w:p w:rsidR="00426B9E" w:rsidRDefault="00426B9E">
      <w:pPr>
        <w:spacing w:after="0" w:line="240" w:lineRule="auto"/>
        <w:ind w:firstLine="567"/>
        <w:jc w:val="right"/>
        <w:rPr>
          <w:rFonts w:ascii="Arial" w:eastAsia="Arial" w:hAnsi="Arial" w:cs="Arial"/>
          <w:color w:val="000000"/>
          <w:sz w:val="26"/>
        </w:rPr>
      </w:pPr>
    </w:p>
    <w:p w:rsidR="00426B9E" w:rsidRDefault="00426B9E">
      <w:pPr>
        <w:suppressAutoHyphens/>
        <w:spacing w:after="0" w:line="240" w:lineRule="auto"/>
        <w:ind w:firstLine="709"/>
        <w:jc w:val="right"/>
        <w:rPr>
          <w:rFonts w:ascii="Arial" w:eastAsia="Arial" w:hAnsi="Arial" w:cs="Arial"/>
          <w:color w:val="000000"/>
          <w:sz w:val="26"/>
        </w:rPr>
      </w:pPr>
    </w:p>
    <w:p w:rsidR="00426B9E" w:rsidRDefault="00654E59">
      <w:pPr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0"/>
          <w:sz w:val="26"/>
        </w:rPr>
        <w:t>Перечень                                                                                                индикаторов риска нарушения обязательных требований</w:t>
      </w:r>
    </w:p>
    <w:p w:rsidR="00426B9E" w:rsidRDefault="00426B9E">
      <w:pPr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sz w:val="26"/>
        </w:rPr>
      </w:pPr>
    </w:p>
    <w:p w:rsidR="00426B9E" w:rsidRDefault="00426B9E">
      <w:pPr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sz w:val="26"/>
        </w:rPr>
      </w:pP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1. Проведение массовых мероприятий на территории населенного пункта.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Liberation Serif" w:eastAsia="Liberation Serif" w:hAnsi="Liberation Serif" w:cs="Liberation Serif"/>
          <w:color w:val="00000A"/>
          <w:sz w:val="24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2. </w:t>
      </w:r>
      <w:r>
        <w:rPr>
          <w:rFonts w:ascii="Arial" w:eastAsia="Arial" w:hAnsi="Arial" w:cs="Arial"/>
          <w:color w:val="00000A"/>
          <w:sz w:val="26"/>
        </w:rPr>
        <w:t>Проведение работ, влекущих нарушение благоустройства.</w:t>
      </w:r>
    </w:p>
    <w:p w:rsidR="00426B9E" w:rsidRDefault="00654E59">
      <w:pPr>
        <w:suppressAutoHyphens/>
        <w:spacing w:after="0" w:line="240" w:lineRule="auto"/>
        <w:ind w:firstLine="709"/>
        <w:jc w:val="both"/>
        <w:rPr>
          <w:rFonts w:ascii="Arial" w:eastAsia="Arial" w:hAnsi="Arial" w:cs="Arial"/>
          <w:color w:val="00000A"/>
          <w:sz w:val="26"/>
          <w:shd w:val="clear" w:color="auto" w:fill="FFFFFF"/>
        </w:rPr>
      </w:pPr>
      <w:r>
        <w:rPr>
          <w:rFonts w:ascii="Arial" w:eastAsia="Arial" w:hAnsi="Arial" w:cs="Arial"/>
          <w:color w:val="00000A"/>
          <w:sz w:val="26"/>
        </w:rPr>
        <w:t>3. </w:t>
      </w:r>
      <w:r>
        <w:rPr>
          <w:rFonts w:ascii="Arial" w:eastAsia="Arial" w:hAnsi="Arial" w:cs="Arial"/>
          <w:color w:val="000000"/>
          <w:sz w:val="26"/>
        </w:rPr>
        <w:t>Факт несоответствия сведений, содержащихся в документах, находящихся в распоряжении Администрации, сведениям, поступившим от органов государственной власти, органов местного самоуправления, из средст</w:t>
      </w:r>
      <w:r>
        <w:rPr>
          <w:rFonts w:ascii="Arial" w:eastAsia="Arial" w:hAnsi="Arial" w:cs="Arial"/>
          <w:color w:val="000000"/>
          <w:sz w:val="26"/>
        </w:rPr>
        <w:t>в массовой информации.</w:t>
      </w:r>
    </w:p>
    <w:p w:rsidR="00426B9E" w:rsidRDefault="00426B9E">
      <w:pPr>
        <w:suppressAutoHyphens/>
        <w:spacing w:after="0" w:line="240" w:lineRule="auto"/>
        <w:ind w:firstLine="567"/>
        <w:jc w:val="center"/>
        <w:rPr>
          <w:rFonts w:ascii="Arial" w:eastAsia="Arial" w:hAnsi="Arial" w:cs="Arial"/>
          <w:color w:val="00000A"/>
          <w:sz w:val="26"/>
          <w:vertAlign w:val="superscript"/>
        </w:rPr>
      </w:pPr>
    </w:p>
    <w:p w:rsidR="00426B9E" w:rsidRDefault="00426B9E">
      <w:pPr>
        <w:tabs>
          <w:tab w:val="left" w:pos="516"/>
        </w:tabs>
        <w:suppressAutoHyphens/>
        <w:spacing w:after="0" w:line="240" w:lineRule="auto"/>
        <w:jc w:val="center"/>
        <w:rPr>
          <w:rFonts w:ascii="Liberation Serif" w:eastAsia="Liberation Serif" w:hAnsi="Liberation Serif" w:cs="Liberation Serif"/>
          <w:color w:val="00000A"/>
          <w:sz w:val="24"/>
        </w:rPr>
      </w:pPr>
    </w:p>
    <w:sectPr w:rsidR="0042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26B9E"/>
    <w:rsid w:val="00426B9E"/>
    <w:rsid w:val="00654E59"/>
    <w:rsid w:val="00851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2757</Words>
  <Characters>15716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К</dc:creator>
  <cp:lastModifiedBy>User</cp:lastModifiedBy>
  <cp:revision>2</cp:revision>
  <dcterms:created xsi:type="dcterms:W3CDTF">2022-06-14T10:21:00Z</dcterms:created>
  <dcterms:modified xsi:type="dcterms:W3CDTF">2022-06-14T10:21:00Z</dcterms:modified>
</cp:coreProperties>
</file>